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9" w:rsidRPr="00EC23E9" w:rsidRDefault="00EC23E9" w:rsidP="00863FFD">
      <w:pPr>
        <w:shd w:val="clear" w:color="auto" w:fill="FFFFFF"/>
        <w:bidi w:val="0"/>
        <w:spacing w:after="0" w:line="240" w:lineRule="auto"/>
        <w:ind w:left="1135" w:right="946" w:firstLine="142"/>
        <w:jc w:val="right"/>
        <w:rPr>
          <w:rFonts w:ascii="Tahoma" w:eastAsia="Times New Roman" w:hAnsi="Tahoma" w:cs="B Titr"/>
          <w:b/>
          <w:bCs/>
          <w:color w:val="444444"/>
          <w:sz w:val="36"/>
          <w:szCs w:val="36"/>
        </w:rPr>
      </w:pPr>
      <w:r w:rsidRPr="00FB7158">
        <w:rPr>
          <w:rFonts w:ascii="Tahoma" w:eastAsia="Times New Roman" w:hAnsi="Tahoma" w:cs="B Titr"/>
          <w:color w:val="444444"/>
          <w:sz w:val="36"/>
          <w:szCs w:val="36"/>
          <w:rtl/>
        </w:rPr>
        <w:t>مراحل اجرایی اخذ پروانه صلاحیت حرفه ای پرستاران</w:t>
      </w:r>
    </w:p>
    <w:p w:rsidR="00EC23E9" w:rsidRPr="00EC23E9" w:rsidRDefault="00EC23E9" w:rsidP="00C571A3">
      <w:pPr>
        <w:shd w:val="clear" w:color="auto" w:fill="FFFFFF"/>
        <w:bidi w:val="0"/>
        <w:spacing w:after="0" w:line="240" w:lineRule="auto"/>
        <w:ind w:left="1135" w:right="946" w:firstLine="142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>داشتن</w:t>
      </w:r>
      <w:r w:rsidRPr="00662ACE">
        <w:rPr>
          <w:rFonts w:ascii="Cambria" w:eastAsia="Times New Roman" w:hAnsi="Cambria" w:cs="Cambria" w:hint="cs"/>
          <w:b/>
          <w:bCs/>
          <w:color w:val="444444"/>
          <w:sz w:val="36"/>
          <w:szCs w:val="36"/>
          <w:rtl/>
        </w:rPr>
        <w:t> 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پروانه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صلاحیت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حرفه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ای</w:t>
      </w:r>
      <w:r w:rsidRPr="00662ACE">
        <w:rPr>
          <w:rFonts w:ascii="Cambria" w:eastAsia="Times New Roman" w:hAnsi="Cambria" w:cs="Cambria" w:hint="cs"/>
          <w:b/>
          <w:bCs/>
          <w:color w:val="444444"/>
          <w:sz w:val="36"/>
          <w:szCs w:val="36"/>
          <w:rtl/>
        </w:rPr>
        <w:t> 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و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رعایت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معیار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ها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و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شاخص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های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آن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در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تمامی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نیرو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های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شاغل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در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حوزه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مراقبت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های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پرستاری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امری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ضروری</w:t>
      </w:r>
      <w:r w:rsidRPr="00662ACE">
        <w:rPr>
          <w:rFonts w:ascii="Tahoma" w:eastAsia="Times New Roman" w:hAnsi="Tahoma" w:cs="B Titr"/>
          <w:b/>
          <w:bCs/>
          <w:color w:val="444444"/>
          <w:sz w:val="36"/>
          <w:szCs w:val="36"/>
          <w:rtl/>
        </w:rPr>
        <w:t xml:space="preserve"> </w:t>
      </w:r>
      <w:r w:rsidRPr="00662ACE">
        <w:rPr>
          <w:rFonts w:ascii="Tahoma" w:eastAsia="Times New Roman" w:hAnsi="Tahoma" w:cs="B Titr" w:hint="cs"/>
          <w:b/>
          <w:bCs/>
          <w:color w:val="444444"/>
          <w:sz w:val="36"/>
          <w:szCs w:val="36"/>
          <w:rtl/>
        </w:rPr>
        <w:t>است</w:t>
      </w:r>
      <w:r w:rsidRPr="00EC23E9">
        <w:rPr>
          <w:rFonts w:ascii="Tahoma" w:eastAsia="Times New Roman" w:hAnsi="Tahoma" w:cs="Tahoma"/>
          <w:color w:val="444444"/>
          <w:sz w:val="18"/>
          <w:szCs w:val="18"/>
        </w:rPr>
        <w:t>.</w:t>
      </w:r>
    </w:p>
    <w:p w:rsidR="00EC23E9" w:rsidRPr="00EC23E9" w:rsidRDefault="00EC23E9" w:rsidP="00FB7158">
      <w:pPr>
        <w:shd w:val="clear" w:color="auto" w:fill="FFFFFF"/>
        <w:spacing w:before="225" w:after="225" w:line="345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با توجه به ضرورت تکریم بیماران/ مددجویان و لزوم افزایش کیفیت مراقبتهای پرستاری و همچنین لزوم وجود ابزارهای کارآمد و تاثیر گذار بر مراقبتهای پرستاری و پرستاران و عمق بخشی و کیفی سازی مراقبت های پرستاری از طریق ساماندهی به سرمایه های انسانی حرفه ای و غیر حرفه ای در نظام های سلامت ، داشتن </w:t>
      </w:r>
      <w:hyperlink r:id="rId7" w:history="1">
        <w:r w:rsidRPr="00EC23E9">
          <w:rPr>
            <w:rFonts w:ascii="Tahoma" w:eastAsia="Times New Roman" w:hAnsi="Tahoma" w:cs="Tahoma"/>
            <w:color w:val="000000"/>
            <w:sz w:val="24"/>
            <w:szCs w:val="24"/>
            <w:u w:val="single"/>
            <w:rtl/>
            <w:lang w:bidi="ar-SA"/>
          </w:rPr>
          <w:t>پروانه صلاحیت حرفه ای</w:t>
        </w:r>
      </w:hyperlink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 و رعایت معیار ها و شاخص های آن در تمامی نیرو های شاغل در حوزه مراقبت های پرستاری امری ضروری است.</w:t>
      </w:r>
    </w:p>
    <w:tbl>
      <w:tblPr>
        <w:tblpPr w:leftFromText="45" w:rightFromText="45" w:vertAnchor="text"/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3"/>
      </w:tblGrid>
      <w:tr w:rsidR="00EC23E9" w:rsidRPr="00EC23E9" w:rsidTr="00EC23E9">
        <w:trPr>
          <w:tblCellSpacing w:w="7" w:type="dxa"/>
        </w:trPr>
        <w:tc>
          <w:tcPr>
            <w:tcW w:w="0" w:type="auto"/>
            <w:vAlign w:val="center"/>
            <w:hideMark/>
          </w:tcPr>
          <w:p w:rsidR="00EC23E9" w:rsidRPr="00EC23E9" w:rsidRDefault="00EC23E9" w:rsidP="00EC23E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EC23E9">
              <w:rPr>
                <w:rFonts w:ascii="Tahoma" w:eastAsia="Times New Roman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67375" cy="5000017"/>
                  <wp:effectExtent l="0" t="0" r="0" b="0"/>
                  <wp:docPr id="1" name="Picture 1" descr="https://avasalamat.org/_douranportal/images/0/%D9%BE%D9%88%D8%B3%D8%AA%D8%B1%20%D8%B5%D9%84%D8%A7%D8%AD%DB%8C%D8%AA%20%D8%AD%D8%B1%D9%81%D9%87%20%D8%A7%DB%8C%20%D9%BE%D8%B1%D8%B3%D8%AA%D8%A7%D8%B1%D8%A7%D9%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salamat.org/_douranportal/images/0/%D9%BE%D9%88%D8%B3%D8%AA%D8%B1%20%D8%B5%D9%84%D8%A7%D8%AD%DB%8C%D8%AA%20%D8%AD%D8%B1%D9%81%D9%87%20%D8%A7%DB%8C%20%D9%BE%D8%B1%D8%B3%D8%AA%D8%A7%D8%B1%D8%A7%D9%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961" cy="509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 </w:t>
      </w: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</w:p>
    <w:p w:rsidR="00EC23E9" w:rsidRDefault="00EC23E9" w:rsidP="00EC23E9">
      <w:pPr>
        <w:shd w:val="clear" w:color="auto" w:fill="FFFFFF"/>
        <w:spacing w:before="225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bookmarkStart w:id="0" w:name="_GoBack"/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لذاپ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یرو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</w:t>
      </w:r>
      <w:hyperlink r:id="rId9" w:history="1"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>آیین نامه پروانه صلاحیت حرفه ای</w:t>
        </w:r>
      </w:hyperlink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پرستاران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با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شماره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73/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د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/139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مصوب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31/01/1395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</w:t>
      </w:r>
      <w:hyperlink r:id="rId10" w:history="1"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>معاونت محترم وزارت بهداشت</w:t>
        </w:r>
      </w:hyperlink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،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درمان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و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آموزش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پزشکی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و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ابلاغ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آن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به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این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موسسه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با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شماره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نامه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183/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د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/139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نظر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به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این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که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اکثریت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نیروهای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این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موسسه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مشمول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این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آیین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نامه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می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 xml:space="preserve"> 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باشند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- شرکت در برنامه های حضوری و غیر حضوری موجود و کسب 125 امتیاز در مدت 5 سال و یا شرکت در آموزش ضمن خدمت به ازاء هر سال 50 ساعت در 5 سال گذشته جمعا کسب 250 ساعت آموزش ضمن خدمت.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- پس از کسب امتیازات لازم (125 امتیاز آموزش مداوم یا 250 ساعت آموزش ضمن خدمت) جهت تکمیل مراحل اخذ پروانه صلاحیت حرفه ای (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bidi="ar-SA"/>
        </w:rPr>
        <w:t>RN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) به مدیریت پرستاری دانشگاه های علوم پزشکی سراسر کشور مراجعه نمایید.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-</w:t>
      </w:r>
      <w:r w:rsidRPr="00E1734D">
        <w:rPr>
          <w:rFonts w:ascii="Tahoma" w:eastAsia="Times New Roman" w:hAnsi="Tahoma" w:cs="Tahoma" w:hint="cs"/>
          <w:color w:val="000000"/>
          <w:sz w:val="24"/>
          <w:szCs w:val="24"/>
          <w:shd w:val="clear" w:color="auto" w:fill="FFFFFF"/>
          <w:rtl/>
          <w:lang w:bidi="ar-SA"/>
        </w:rPr>
        <w:t> 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گذراندن دوره های اخلاق حرفه ای، ارتباطات و احیاء پیشرفته برای تمامی پرستاران الزامی است.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- برای تمدید قرار داد با این موسسه، گذراندن حداقل 25 امتیاز سالانه در سامانه یکپارچه آموزش مداوم جامعه پزشکی الزامی است.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این اطلاعیه برای تمامی پرستاران که دارای مدرک کارشناسی و بالاتر هستند لازم الاجرا است.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مسئولیت نظارت بر اجرای این اطلاعیه بر عهده نمایندگان موسسه می باشد.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اطلاعیه های بعدی را از طریق سایت و کانال رسمی موسسه پیگیری کنید.</w:t>
      </w:r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برای دریافت اطلاعات بیشتر به کانال پرسش و پاسخ پروانه صلاحیت حرفه ای به</w:t>
      </w:r>
      <w:hyperlink r:id="rId11" w:history="1"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 سایت</w:t>
        </w:r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مرکز</w:t>
        </w:r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سنجش</w:t>
        </w:r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آموزش</w:t>
        </w:r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پزشکی</w:t>
        </w:r>
        <w:r w:rsidRPr="00E1734D">
          <w:rPr>
            <w:rFonts w:ascii="Tahoma" w:eastAsia="Times New Roman" w:hAnsi="Tahoma" w:cs="Tahoma"/>
            <w:color w:val="000000"/>
            <w:sz w:val="24"/>
            <w:szCs w:val="24"/>
            <w:shd w:val="clear" w:color="auto" w:fill="FFFFFF"/>
            <w:rtl/>
            <w:lang w:bidi="ar-SA"/>
          </w:rPr>
          <w:t xml:space="preserve"> </w:t>
        </w:r>
        <w:r w:rsidRPr="00E1734D">
          <w:rPr>
            <w:rFonts w:ascii="Tahoma" w:eastAsia="Times New Roman" w:hAnsi="Tahoma" w:cs="Tahoma" w:hint="cs"/>
            <w:color w:val="000000"/>
            <w:sz w:val="24"/>
            <w:szCs w:val="24"/>
            <w:shd w:val="clear" w:color="auto" w:fill="FFFFFF"/>
            <w:rtl/>
            <w:lang w:bidi="ar-SA"/>
          </w:rPr>
          <w:t>کشور</w:t>
        </w:r>
      </w:hyperlink>
    </w:p>
    <w:p w:rsidR="00EC23E9" w:rsidRPr="00E1734D" w:rsidRDefault="00EC23E9" w:rsidP="00193181">
      <w:pPr>
        <w:shd w:val="clear" w:color="auto" w:fill="FFFFFF"/>
        <w:spacing w:before="100" w:beforeAutospacing="1" w:after="225" w:line="345" w:lineRule="atLeast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</w:pP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مراجعه کنید</w:t>
      </w:r>
      <w:r w:rsidRPr="00E1734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bidi="ar-SA"/>
        </w:rPr>
        <w:t>.</w:t>
      </w:r>
    </w:p>
    <w:bookmarkEnd w:id="0"/>
    <w:p w:rsidR="00EC23E9" w:rsidRPr="00EC23E9" w:rsidRDefault="00EC23E9" w:rsidP="00193181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lastRenderedPageBreak/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C0392B"/>
          <w:sz w:val="24"/>
          <w:szCs w:val="24"/>
          <w:rtl/>
          <w:lang w:bidi="ar-SA"/>
        </w:rPr>
        <w:t>راهنمایی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برای شرکت در آزمون صلاحیت حرفه ای پرستاران چه مدرکی لازم است؟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مدرک فراغت از تحصیل از دانشگاه های مورد تایید وزارت بهداشت،درمان و آموزش پزشکی از داخل و خارج از کشور(مورد تایید وزارت بهداشت)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اعضای هیات علمی پرستاری از چه طریقی می توانند پروانه صلاحیت حرفه ای دریافت کنند؟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اعضای هیات علمی پرستاری می توانند از سه طریق: ارتقای سالانه، کسب امتیاز بازآموزی یا شرکت در آزمون صلاحیت حرفه ای پرستاری، پروانه صلاحیت حرفه ای دریافت کنند.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آیا نیروی طرحی میتواند در آزمون صلاحيت حرفه اي پرستاري شرکت کند؟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نیروی طرحی میتواند شرکت کند و نمره آن دو سال معتبر است.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چه کسانی نمی توانند در این آزمون شرکت کنند؟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شرکت کنندگتن با شرایط نابینایی یک چشمی، دوربینی اصلاح نشده، نارسایی تنفسی متوسط و شدید، کوادری پلژی . پاراپلژی، قطع یا فقدان اندام فوقانی و تحتانی، سایکوز، اختلال دو قطبی، افسردگی شدید، دمانس، آلزایمر، مصرف داروهای محرک یا مخدر سیستم عصبی مرکزی، اعتیاد به مواد مخدر، 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VF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 یا 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VT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 ناپایدار و اختلال شنوایی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اعتبار مدرک صلاحیت حرفه ای چقدر است؟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گواهی صلاحیت حرفه ای 5 سال اعتبار دارد.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lastRenderedPageBreak/>
        <w:t> 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rtl/>
          <w:lang w:bidi="ar-SA"/>
        </w:rPr>
        <w:t>زمان ثبت نام صلاحیت حرفه ای پرستاران</w:t>
      </w:r>
    </w:p>
    <w:p w:rsidR="00EC23E9" w:rsidRPr="00EC23E9" w:rsidRDefault="00EC23E9" w:rsidP="00193181">
      <w:pPr>
        <w:shd w:val="clear" w:color="auto" w:fill="FFFFFF"/>
        <w:spacing w:before="100" w:beforeAutospacing="1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ثبت نام آزمون صلاحیت حرفه ای پرستاران یا همان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 </w:t>
      </w:r>
      <w:hyperlink r:id="rId12" w:tooltip="آزمون RN" w:history="1">
        <w:r w:rsidRPr="00EC23E9">
          <w:rPr>
            <w:rFonts w:ascii="Tahoma" w:eastAsia="Times New Roman" w:hAnsi="Tahoma" w:cs="Tahoma"/>
            <w:color w:val="000000"/>
            <w:sz w:val="24"/>
            <w:szCs w:val="24"/>
            <w:u w:val="single"/>
            <w:rtl/>
            <w:lang w:bidi="ar-SA"/>
          </w:rPr>
          <w:t>آزمون </w:t>
        </w:r>
        <w:r w:rsidRPr="00EC23E9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bidi="ar-SA"/>
          </w:rPr>
          <w:t>RN</w:t>
        </w:r>
      </w:hyperlink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 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ایران در سال 1400 از یک تیرماه آغاز و تا 10 تیرماه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</w:rPr>
        <w:t> </w:t>
      </w:r>
      <w:r w:rsidRPr="00EC23E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rtl/>
          <w:lang w:bidi="ar-SA"/>
        </w:rPr>
        <w:t> از طریق سایت سازمان سنجش آموزش کشور انجام شد.</w:t>
      </w:r>
    </w:p>
    <w:p w:rsidR="00EC23E9" w:rsidRPr="00EC23E9" w:rsidRDefault="00EC23E9" w:rsidP="00193181">
      <w:pPr>
        <w:shd w:val="clear" w:color="auto" w:fill="FFFFFF"/>
        <w:spacing w:before="100" w:beforeAutospacing="1" w:after="225" w:line="345" w:lineRule="atLeast"/>
        <w:rPr>
          <w:rFonts w:ascii="Arial" w:eastAsia="Times New Roman" w:hAnsi="Arial" w:cs="Arial"/>
          <w:color w:val="444444"/>
          <w:sz w:val="20"/>
          <w:szCs w:val="20"/>
          <w:rtl/>
        </w:rPr>
      </w:pPr>
      <w:r w:rsidRPr="00EC23E9">
        <w:rPr>
          <w:rFonts w:ascii="Arial" w:eastAsia="Times New Roman" w:hAnsi="Arial" w:cs="Arial"/>
          <w:color w:val="444444"/>
          <w:sz w:val="20"/>
          <w:szCs w:val="20"/>
          <w:rtl/>
        </w:rPr>
        <w:t> </w:t>
      </w:r>
    </w:p>
    <w:p w:rsidR="00EC23E9" w:rsidRPr="00EC23E9" w:rsidRDefault="00C53DD6" w:rsidP="00EC23E9">
      <w:pPr>
        <w:shd w:val="clear" w:color="auto" w:fill="FFFFFF"/>
        <w:bidi w:val="0"/>
        <w:spacing w:after="0" w:line="405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rtl/>
        </w:rPr>
      </w:pPr>
      <w:hyperlink r:id="rId13" w:tooltip="4" w:history="1">
        <w:r w:rsidR="00EC23E9" w:rsidRPr="00EC23E9">
          <w:rPr>
            <w:rFonts w:ascii="Tahoma" w:eastAsia="Times New Roman" w:hAnsi="Tahoma" w:cs="Tahoma"/>
            <w:color w:val="125292"/>
            <w:sz w:val="18"/>
            <w:szCs w:val="18"/>
          </w:rPr>
          <w:t>     </w:t>
        </w:r>
      </w:hyperlink>
    </w:p>
    <w:sectPr w:rsidR="00EC23E9" w:rsidRPr="00EC23E9" w:rsidSect="00C00653">
      <w:pgSz w:w="11906" w:h="16838"/>
      <w:pgMar w:top="851" w:right="1440" w:bottom="382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D6" w:rsidRDefault="00C53DD6" w:rsidP="00C571A3">
      <w:pPr>
        <w:spacing w:after="0" w:line="240" w:lineRule="auto"/>
      </w:pPr>
      <w:r>
        <w:separator/>
      </w:r>
    </w:p>
  </w:endnote>
  <w:endnote w:type="continuationSeparator" w:id="0">
    <w:p w:rsidR="00C53DD6" w:rsidRDefault="00C53DD6" w:rsidP="00C5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D6" w:rsidRDefault="00C53DD6" w:rsidP="00C571A3">
      <w:pPr>
        <w:spacing w:after="0" w:line="240" w:lineRule="auto"/>
      </w:pPr>
      <w:r>
        <w:separator/>
      </w:r>
    </w:p>
  </w:footnote>
  <w:footnote w:type="continuationSeparator" w:id="0">
    <w:p w:rsidR="00C53DD6" w:rsidRDefault="00C53DD6" w:rsidP="00C5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FE9"/>
    <w:multiLevelType w:val="multilevel"/>
    <w:tmpl w:val="C76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D3C74"/>
    <w:multiLevelType w:val="multilevel"/>
    <w:tmpl w:val="E69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9"/>
    <w:rsid w:val="00111540"/>
    <w:rsid w:val="00193181"/>
    <w:rsid w:val="00662ACE"/>
    <w:rsid w:val="00863FFD"/>
    <w:rsid w:val="00A96DD9"/>
    <w:rsid w:val="00AA154D"/>
    <w:rsid w:val="00C00653"/>
    <w:rsid w:val="00C53DD6"/>
    <w:rsid w:val="00C571A3"/>
    <w:rsid w:val="00DB6A84"/>
    <w:rsid w:val="00E0640F"/>
    <w:rsid w:val="00E1734D"/>
    <w:rsid w:val="00EC23E9"/>
    <w:rsid w:val="00F83A12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F58A97D3-46FD-498C-87B9-4E24097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erdpnewsitemtitlenewfont">
    <w:name w:val="smallerdpnewsitemtitlenewfont"/>
    <w:basedOn w:val="DefaultParagraphFont"/>
    <w:rsid w:val="00EC23E9"/>
  </w:style>
  <w:style w:type="character" w:customStyle="1" w:styleId="dpnewspretitlestylenewfont">
    <w:name w:val="dpnewspretitlestylenewfont"/>
    <w:basedOn w:val="DefaultParagraphFont"/>
    <w:rsid w:val="00EC23E9"/>
  </w:style>
  <w:style w:type="paragraph" w:styleId="NormalWeb">
    <w:name w:val="Normal (Web)"/>
    <w:basedOn w:val="Normal"/>
    <w:uiPriority w:val="99"/>
    <w:semiHidden/>
    <w:unhideWhenUsed/>
    <w:rsid w:val="00EC2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3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3E9"/>
    <w:rPr>
      <w:b/>
      <w:bCs/>
    </w:rPr>
  </w:style>
  <w:style w:type="character" w:customStyle="1" w:styleId="floatrightimp">
    <w:name w:val="floatrightimp"/>
    <w:basedOn w:val="DefaultParagraphFont"/>
    <w:rsid w:val="00EC23E9"/>
  </w:style>
  <w:style w:type="paragraph" w:styleId="Header">
    <w:name w:val="header"/>
    <w:basedOn w:val="Normal"/>
    <w:link w:val="HeaderChar"/>
    <w:uiPriority w:val="99"/>
    <w:unhideWhenUsed/>
    <w:rsid w:val="00C5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A3"/>
  </w:style>
  <w:style w:type="paragraph" w:styleId="Footer">
    <w:name w:val="footer"/>
    <w:basedOn w:val="Normal"/>
    <w:link w:val="FooterChar"/>
    <w:uiPriority w:val="99"/>
    <w:unhideWhenUsed/>
    <w:rsid w:val="00C5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785">
                  <w:marLeft w:val="0"/>
                  <w:marRight w:val="0"/>
                  <w:marTop w:val="3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196725">
                      <w:marLeft w:val="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9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28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899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02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A2A2A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salamat.org/_DouranPortal/documents/SHP.pdf" TargetMode="External"/><Relationship Id="rId12" Type="http://schemas.openxmlformats.org/officeDocument/2006/relationships/hyperlink" Target="https://sanapezeshki.com/nursing/nursing-professional-qualification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jeshp.ir/Content.aspx?click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rman.sums.ac.ir/nursing/images/nursing/Etebarbakhshi/salahie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sing-school.kums.ac.ir/kums_content/media/image/2016/11/94317_ori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2023-07-17T04:53:00Z</dcterms:created>
  <dcterms:modified xsi:type="dcterms:W3CDTF">2023-07-23T06:51:00Z</dcterms:modified>
</cp:coreProperties>
</file>